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9"/>
        </w:tabs>
        <w:spacing w:line="56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浙江工商大学建设工程</w:t>
      </w:r>
    </w:p>
    <w:p>
      <w:pPr>
        <w:tabs>
          <w:tab w:val="left" w:pos="209"/>
        </w:tabs>
        <w:spacing w:afterLines="50" w:line="56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联系单会签单</w:t>
      </w:r>
    </w:p>
    <w:p>
      <w:pPr>
        <w:tabs>
          <w:tab w:val="left" w:pos="209"/>
        </w:tabs>
        <w:ind w:right="2100" w:rightChars="1000" w:firstLine="601"/>
        <w:jc w:val="right"/>
        <w:rPr>
          <w:rFonts w:ascii="仿宋" w:hAnsi="仿宋" w:eastAsia="仿宋"/>
          <w:sz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</w:rPr>
        <w:t>NO.: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4"/>
        <w:gridCol w:w="3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2"/>
            <w:vAlign w:val="center"/>
          </w:tcPr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工程名称：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</w:tcPr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原设计及投标书情况：</w:t>
            </w: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变更情况及理由：</w:t>
            </w: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造价咨询或跟踪审计单位审核意见：</w:t>
            </w: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经办人员意见：</w:t>
            </w: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209"/>
              </w:tabs>
              <w:jc w:val="righ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签名：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5234" w:type="dxa"/>
          </w:tcPr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科室意见：</w:t>
            </w: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209"/>
              </w:tabs>
              <w:jc w:val="righ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签名：                   年   月   日</w:t>
            </w:r>
          </w:p>
        </w:tc>
        <w:tc>
          <w:tcPr>
            <w:tcW w:w="3826" w:type="dxa"/>
            <w:vMerge w:val="restart"/>
          </w:tcPr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处长意见：</w:t>
            </w: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209"/>
              </w:tabs>
              <w:jc w:val="righ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签名：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5234" w:type="dxa"/>
          </w:tcPr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分管处长意见：</w:t>
            </w: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209"/>
              </w:tabs>
              <w:jc w:val="righ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签名：                   年   月   日</w:t>
            </w:r>
          </w:p>
        </w:tc>
        <w:tc>
          <w:tcPr>
            <w:tcW w:w="3826" w:type="dxa"/>
            <w:vMerge w:val="continue"/>
          </w:tcPr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9060" w:type="dxa"/>
            <w:gridSpan w:val="2"/>
          </w:tcPr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基建工作领导小组会议讨论意见（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～30万元）：</w:t>
            </w: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基建工作领导小组会议纪要文号为：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9060" w:type="dxa"/>
            <w:gridSpan w:val="2"/>
          </w:tcPr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校长办公会议讨论意见（30～3</w:t>
            </w:r>
            <w:r>
              <w:rPr>
                <w:rFonts w:ascii="仿宋" w:hAnsi="仿宋" w:eastAsia="仿宋"/>
                <w:kern w:val="0"/>
                <w:sz w:val="24"/>
              </w:rPr>
              <w:t>00</w:t>
            </w:r>
            <w:r>
              <w:rPr>
                <w:rFonts w:hint="eastAsia" w:ascii="仿宋" w:hAnsi="仿宋" w:eastAsia="仿宋"/>
                <w:kern w:val="0"/>
                <w:sz w:val="24"/>
              </w:rPr>
              <w:t>万元）：</w:t>
            </w: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校长办公会议纪要文号为：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9060" w:type="dxa"/>
            <w:gridSpan w:val="2"/>
          </w:tcPr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学校党委会议讨论意见（30</w:t>
            </w:r>
            <w:r>
              <w:rPr>
                <w:rFonts w:ascii="仿宋" w:hAnsi="仿宋" w:eastAsia="仿宋"/>
                <w:kern w:val="0"/>
                <w:sz w:val="24"/>
              </w:rPr>
              <w:t>0</w:t>
            </w:r>
            <w:r>
              <w:rPr>
                <w:rFonts w:hint="eastAsia" w:ascii="仿宋" w:hAnsi="仿宋" w:eastAsia="仿宋"/>
                <w:kern w:val="0"/>
                <w:sz w:val="24"/>
              </w:rPr>
              <w:t>万元及以上）：</w:t>
            </w: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209"/>
              </w:tabs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党委会议纪要文号为：</w:t>
            </w:r>
          </w:p>
        </w:tc>
      </w:tr>
    </w:tbl>
    <w:p>
      <w:pPr>
        <w:pStyle w:val="2"/>
        <w:spacing w:beforeLines="50"/>
        <w:jc w:val="right"/>
      </w:pPr>
    </w:p>
    <w:sectPr>
      <w:pgSz w:w="11906" w:h="16838"/>
      <w:pgMar w:top="2154" w:right="1587" w:bottom="1985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7993"/>
    <w:rsid w:val="000450AB"/>
    <w:rsid w:val="0013315B"/>
    <w:rsid w:val="0029683C"/>
    <w:rsid w:val="002F62B7"/>
    <w:rsid w:val="00362576"/>
    <w:rsid w:val="004F7993"/>
    <w:rsid w:val="00545635"/>
    <w:rsid w:val="00605C08"/>
    <w:rsid w:val="00637AFE"/>
    <w:rsid w:val="00751216"/>
    <w:rsid w:val="00805143"/>
    <w:rsid w:val="00885028"/>
    <w:rsid w:val="00904DC6"/>
    <w:rsid w:val="00907C07"/>
    <w:rsid w:val="00934732"/>
    <w:rsid w:val="00B100B9"/>
    <w:rsid w:val="00C6696D"/>
    <w:rsid w:val="00C94536"/>
    <w:rsid w:val="00D214CF"/>
    <w:rsid w:val="00D2438F"/>
    <w:rsid w:val="00E079DD"/>
    <w:rsid w:val="00E763B6"/>
    <w:rsid w:val="00EA28E0"/>
    <w:rsid w:val="369B5138"/>
    <w:rsid w:val="46E0753D"/>
    <w:rsid w:val="6F484F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280085-8C31-4C75-8FB6-23A091DC39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221</Characters>
  <Lines>2</Lines>
  <Paragraphs>1</Paragraphs>
  <TotalTime>28</TotalTime>
  <ScaleCrop>false</ScaleCrop>
  <LinksUpToDate>false</LinksUpToDate>
  <CharactersWithSpaces>312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2020-05-07T06:12:00Z</dcterms:created>
  <dc:creator>GXTCM720t</dc:creator>
  <cp:lastModifiedBy>JYH</cp:lastModifiedBy>
  <cp:lastPrinted>2022-03-25T01:33:00Z</cp:lastPrinted>
  <dcterms:modified xsi:type="dcterms:W3CDTF">2025-11-03T03:13:55Z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eyJoZGlkIjoiYzc1YThhNzI1ZDliZjk5MmEzMzhiZjU2MjBkOGIzNjMiLCJ1c2VySWQiOiI0NDYwNTkxOTkifQ==</vt:lpwstr>
  </property>
  <property fmtid="{D5CDD505-2E9C-101B-9397-08002B2CF9AE}" pid="3" name="KSOProductBuildVer">
    <vt:lpwstr>2052-11.8.2.8276</vt:lpwstr>
  </property>
  <property fmtid="{D5CDD505-2E9C-101B-9397-08002B2CF9AE}" pid="4" name="ICV">
    <vt:lpwstr>ED12FA253A624A29917D202DA46B5A9F_12</vt:lpwstr>
  </property>
</Properties>
</file>