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EF" w:rsidRPr="008E2A36" w:rsidRDefault="00EB7D5B" w:rsidP="00834F32">
      <w:pPr>
        <w:spacing w:line="560" w:lineRule="exact"/>
        <w:jc w:val="center"/>
        <w:rPr>
          <w:rFonts w:ascii="宋体" w:eastAsia="宋体" w:hAnsi="宋体"/>
          <w:sz w:val="32"/>
          <w:szCs w:val="32"/>
        </w:rPr>
      </w:pPr>
      <w:r w:rsidRPr="008E2A36">
        <w:rPr>
          <w:rFonts w:ascii="宋体" w:eastAsia="宋体" w:hAnsi="宋体" w:hint="eastAsia"/>
          <w:sz w:val="32"/>
          <w:szCs w:val="32"/>
        </w:rPr>
        <w:t>浙江工商大学建设工程</w:t>
      </w:r>
    </w:p>
    <w:p w:rsidR="00EB7D5B" w:rsidRPr="008E2A36" w:rsidRDefault="00EB7D5B" w:rsidP="00D81607">
      <w:pPr>
        <w:spacing w:afterLines="50" w:line="5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8E2A36">
        <w:rPr>
          <w:rFonts w:ascii="宋体" w:eastAsia="宋体" w:hAnsi="宋体" w:hint="eastAsia"/>
          <w:b/>
          <w:sz w:val="32"/>
          <w:szCs w:val="32"/>
        </w:rPr>
        <w:t>结算款支付审核</w:t>
      </w:r>
      <w:r w:rsidR="00656AAE">
        <w:rPr>
          <w:rFonts w:ascii="宋体" w:eastAsia="宋体" w:hAnsi="宋体" w:hint="eastAsia"/>
          <w:b/>
          <w:sz w:val="32"/>
          <w:szCs w:val="32"/>
        </w:rPr>
        <w:t>（批）</w:t>
      </w:r>
      <w:r w:rsidRPr="008E2A36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940"/>
        <w:gridCol w:w="2513"/>
        <w:gridCol w:w="2324"/>
        <w:gridCol w:w="6"/>
        <w:gridCol w:w="171"/>
        <w:gridCol w:w="2148"/>
        <w:gridCol w:w="1231"/>
        <w:gridCol w:w="2771"/>
      </w:tblGrid>
      <w:tr w:rsidR="00EB7D5B" w:rsidTr="00D81607">
        <w:trPr>
          <w:trHeight w:val="454"/>
          <w:jc w:val="center"/>
        </w:trPr>
        <w:tc>
          <w:tcPr>
            <w:tcW w:w="1384" w:type="dxa"/>
            <w:vAlign w:val="center"/>
          </w:tcPr>
          <w:p w:rsidR="00EB7D5B" w:rsidRPr="00767409" w:rsidRDefault="00EB7D5B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工程名称</w:t>
            </w:r>
          </w:p>
        </w:tc>
        <w:tc>
          <w:tcPr>
            <w:tcW w:w="12104" w:type="dxa"/>
            <w:gridSpan w:val="8"/>
            <w:vAlign w:val="center"/>
          </w:tcPr>
          <w:p w:rsidR="00EB7D5B" w:rsidRPr="00767409" w:rsidRDefault="00EB7D5B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EB7D5B" w:rsidTr="00D81607">
        <w:trPr>
          <w:trHeight w:val="454"/>
          <w:jc w:val="center"/>
        </w:trPr>
        <w:tc>
          <w:tcPr>
            <w:tcW w:w="1384" w:type="dxa"/>
            <w:vAlign w:val="center"/>
          </w:tcPr>
          <w:p w:rsidR="00EB7D5B" w:rsidRPr="00767409" w:rsidRDefault="00EB7D5B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施工单位</w:t>
            </w:r>
          </w:p>
        </w:tc>
        <w:tc>
          <w:tcPr>
            <w:tcW w:w="5783" w:type="dxa"/>
            <w:gridSpan w:val="4"/>
            <w:vAlign w:val="center"/>
          </w:tcPr>
          <w:p w:rsidR="00EB7D5B" w:rsidRPr="00767409" w:rsidRDefault="00EB7D5B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EB7D5B" w:rsidRPr="00767409" w:rsidRDefault="00EB7D5B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本次支付金额（大写）</w:t>
            </w:r>
          </w:p>
        </w:tc>
        <w:tc>
          <w:tcPr>
            <w:tcW w:w="4002" w:type="dxa"/>
            <w:gridSpan w:val="2"/>
            <w:vAlign w:val="center"/>
          </w:tcPr>
          <w:p w:rsidR="00EB7D5B" w:rsidRPr="00767409" w:rsidRDefault="00767409" w:rsidP="00767409">
            <w:pPr>
              <w:ind w:rightChars="100" w:right="210" w:firstLineChars="100" w:firstLine="216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="00F02FC5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仟 佰 拾 万 仟 佰 拾 元 角 分</w:t>
            </w:r>
          </w:p>
        </w:tc>
      </w:tr>
      <w:tr w:rsidR="00767409" w:rsidTr="00D81607">
        <w:trPr>
          <w:trHeight w:val="397"/>
          <w:jc w:val="center"/>
        </w:trPr>
        <w:tc>
          <w:tcPr>
            <w:tcW w:w="2324" w:type="dxa"/>
            <w:gridSpan w:val="2"/>
            <w:vAlign w:val="center"/>
          </w:tcPr>
          <w:p w:rsidR="008E2A36" w:rsidRPr="00767409" w:rsidRDefault="006C6F2D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决算审定价</w:t>
            </w:r>
          </w:p>
          <w:p w:rsidR="006C6F2D" w:rsidRPr="00767409" w:rsidRDefault="006C6F2D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（万元）</w:t>
            </w:r>
          </w:p>
        </w:tc>
        <w:tc>
          <w:tcPr>
            <w:tcW w:w="2513" w:type="dxa"/>
            <w:vAlign w:val="center"/>
          </w:tcPr>
          <w:p w:rsidR="008E2A36" w:rsidRPr="00767409" w:rsidRDefault="006C6F2D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上期共累计支付工程款</w:t>
            </w:r>
          </w:p>
          <w:p w:rsidR="006C6F2D" w:rsidRPr="00767409" w:rsidRDefault="006C6F2D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（万元）</w:t>
            </w:r>
          </w:p>
        </w:tc>
        <w:tc>
          <w:tcPr>
            <w:tcW w:w="2324" w:type="dxa"/>
            <w:vAlign w:val="center"/>
          </w:tcPr>
          <w:p w:rsidR="008E2A36" w:rsidRPr="00767409" w:rsidRDefault="006C6F2D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本次核定工程款</w:t>
            </w:r>
          </w:p>
          <w:p w:rsidR="006C6F2D" w:rsidRPr="00767409" w:rsidRDefault="006C6F2D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（万元）</w:t>
            </w:r>
          </w:p>
        </w:tc>
        <w:tc>
          <w:tcPr>
            <w:tcW w:w="2325" w:type="dxa"/>
            <w:gridSpan w:val="3"/>
            <w:vAlign w:val="center"/>
          </w:tcPr>
          <w:p w:rsidR="008E2A36" w:rsidRPr="00767409" w:rsidRDefault="006C6F2D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实际支付工程款</w:t>
            </w:r>
          </w:p>
          <w:p w:rsidR="006C6F2D" w:rsidRPr="00767409" w:rsidRDefault="006C6F2D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（万元）</w:t>
            </w:r>
          </w:p>
        </w:tc>
        <w:tc>
          <w:tcPr>
            <w:tcW w:w="4002" w:type="dxa"/>
            <w:gridSpan w:val="2"/>
            <w:vAlign w:val="center"/>
          </w:tcPr>
          <w:p w:rsidR="008E2A36" w:rsidRPr="00767409" w:rsidRDefault="006C6F2D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截止本期累计支付工程款</w:t>
            </w:r>
          </w:p>
          <w:p w:rsidR="006C6F2D" w:rsidRPr="00767409" w:rsidRDefault="006C6F2D" w:rsidP="008E2A36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（万元）</w:t>
            </w:r>
          </w:p>
        </w:tc>
      </w:tr>
      <w:tr w:rsidR="00767409" w:rsidTr="00D81607">
        <w:trPr>
          <w:trHeight w:val="454"/>
          <w:jc w:val="center"/>
        </w:trPr>
        <w:tc>
          <w:tcPr>
            <w:tcW w:w="2324" w:type="dxa"/>
            <w:gridSpan w:val="2"/>
            <w:vAlign w:val="center"/>
          </w:tcPr>
          <w:p w:rsidR="006C6F2D" w:rsidRPr="00767409" w:rsidRDefault="006C6F2D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6C6F2D" w:rsidRPr="00767409" w:rsidRDefault="006C6F2D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6C6F2D" w:rsidRPr="00767409" w:rsidRDefault="006C6F2D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6C6F2D" w:rsidRPr="00767409" w:rsidRDefault="006C6F2D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6C6F2D" w:rsidRPr="00767409" w:rsidRDefault="006C6F2D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EB7D5B" w:rsidTr="00D81607">
        <w:trPr>
          <w:trHeight w:val="425"/>
          <w:jc w:val="center"/>
        </w:trPr>
        <w:tc>
          <w:tcPr>
            <w:tcW w:w="13488" w:type="dxa"/>
            <w:gridSpan w:val="9"/>
            <w:vAlign w:val="center"/>
          </w:tcPr>
          <w:p w:rsidR="00EB7D5B" w:rsidRPr="00767409" w:rsidRDefault="00AC1E04" w:rsidP="008E2A36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施工水电费结算情况：</w:t>
            </w:r>
            <w:r w:rsidRPr="00767409">
              <w:rPr>
                <w:rFonts w:ascii="仿宋" w:eastAsia="仿宋" w:hAnsi="仿宋" w:cs="仿宋" w:hint="eastAsia"/>
                <w:w w:val="90"/>
                <w:sz w:val="24"/>
                <w:szCs w:val="24"/>
              </w:rPr>
              <w:t>󠆻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已在审计报告中扣除；</w:t>
            </w:r>
            <w:r w:rsidRPr="00767409">
              <w:rPr>
                <w:rFonts w:ascii="仿宋" w:eastAsia="仿宋" w:hAnsi="仿宋" w:cs="仿宋" w:hint="eastAsia"/>
                <w:w w:val="90"/>
                <w:sz w:val="24"/>
                <w:szCs w:val="24"/>
              </w:rPr>
              <w:t>󠆻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提供施工水电费结算证明；</w:t>
            </w:r>
            <w:r w:rsidRPr="00767409">
              <w:rPr>
                <w:rFonts w:ascii="仿宋" w:eastAsia="仿宋" w:hAnsi="仿宋" w:cs="仿宋" w:hint="eastAsia"/>
                <w:w w:val="90"/>
                <w:sz w:val="24"/>
                <w:szCs w:val="24"/>
              </w:rPr>
              <w:t>󠆻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不涉及施工水电费。（在相应情况前方框内打“√”）</w:t>
            </w:r>
          </w:p>
        </w:tc>
      </w:tr>
      <w:tr w:rsidR="00EB7D5B" w:rsidTr="00D81607">
        <w:trPr>
          <w:trHeight w:val="425"/>
          <w:jc w:val="center"/>
        </w:trPr>
        <w:tc>
          <w:tcPr>
            <w:tcW w:w="13488" w:type="dxa"/>
            <w:gridSpan w:val="9"/>
            <w:vAlign w:val="center"/>
          </w:tcPr>
          <w:p w:rsidR="00EB7D5B" w:rsidRPr="00767409" w:rsidRDefault="00F353E8" w:rsidP="008E2A36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委托维修费用结算情况：</w:t>
            </w:r>
            <w:r w:rsidRPr="00767409">
              <w:rPr>
                <w:rFonts w:ascii="仿宋" w:eastAsia="仿宋" w:hAnsi="仿宋" w:cs="仿宋" w:hint="eastAsia"/>
                <w:w w:val="90"/>
                <w:sz w:val="24"/>
                <w:szCs w:val="24"/>
              </w:rPr>
              <w:t>󠆻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提供维修费用结清证明；</w:t>
            </w:r>
            <w:r w:rsidRPr="00767409">
              <w:rPr>
                <w:rFonts w:ascii="仿宋" w:eastAsia="仿宋" w:hAnsi="仿宋" w:cs="仿宋" w:hint="eastAsia"/>
                <w:w w:val="90"/>
                <w:sz w:val="24"/>
                <w:szCs w:val="24"/>
              </w:rPr>
              <w:t>󠆻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从结算款项中扣除；</w:t>
            </w:r>
            <w:r w:rsidRPr="00767409">
              <w:rPr>
                <w:rFonts w:ascii="仿宋" w:eastAsia="仿宋" w:hAnsi="仿宋" w:cs="仿宋" w:hint="eastAsia"/>
                <w:w w:val="90"/>
                <w:sz w:val="24"/>
                <w:szCs w:val="24"/>
              </w:rPr>
              <w:t>󠆻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未发生委托维修费用。（在相应情况前方框内打“√”）</w:t>
            </w:r>
          </w:p>
        </w:tc>
      </w:tr>
      <w:tr w:rsidR="00EB7D5B" w:rsidTr="00D81607">
        <w:trPr>
          <w:trHeight w:val="425"/>
          <w:jc w:val="center"/>
        </w:trPr>
        <w:tc>
          <w:tcPr>
            <w:tcW w:w="13488" w:type="dxa"/>
            <w:gridSpan w:val="9"/>
            <w:vAlign w:val="center"/>
          </w:tcPr>
          <w:p w:rsidR="00EB7D5B" w:rsidRPr="00767409" w:rsidRDefault="00CF1A3B" w:rsidP="008E2A36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施工图纸等资料费用结算情况：</w:t>
            </w:r>
            <w:r w:rsidRPr="00767409">
              <w:rPr>
                <w:rFonts w:ascii="仿宋" w:eastAsia="仿宋" w:hAnsi="仿宋" w:cs="仿宋" w:hint="eastAsia"/>
                <w:w w:val="90"/>
                <w:sz w:val="24"/>
                <w:szCs w:val="24"/>
              </w:rPr>
              <w:t>󠆻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从结算款项中扣除；</w:t>
            </w:r>
            <w:r w:rsidRPr="00767409">
              <w:rPr>
                <w:rFonts w:ascii="仿宋" w:eastAsia="仿宋" w:hAnsi="仿宋" w:cs="仿宋" w:hint="eastAsia"/>
                <w:w w:val="90"/>
                <w:sz w:val="24"/>
                <w:szCs w:val="24"/>
              </w:rPr>
              <w:t>󠆻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无。（在相应情况前方框内打“√”）</w:t>
            </w:r>
          </w:p>
        </w:tc>
      </w:tr>
      <w:tr w:rsidR="00CF1A3B" w:rsidTr="00D81607">
        <w:trPr>
          <w:trHeight w:val="425"/>
          <w:jc w:val="center"/>
        </w:trPr>
        <w:tc>
          <w:tcPr>
            <w:tcW w:w="7338" w:type="dxa"/>
            <w:gridSpan w:val="6"/>
            <w:vAlign w:val="center"/>
          </w:tcPr>
          <w:p w:rsidR="00CF1A3B" w:rsidRPr="00767409" w:rsidRDefault="006C6F2D" w:rsidP="00CF1A3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工程管理科经办人</w:t>
            </w:r>
            <w:r w:rsidR="00CF1A3B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审核意见：</w:t>
            </w:r>
          </w:p>
        </w:tc>
        <w:tc>
          <w:tcPr>
            <w:tcW w:w="3379" w:type="dxa"/>
            <w:gridSpan w:val="2"/>
            <w:vAlign w:val="center"/>
          </w:tcPr>
          <w:p w:rsidR="00CF1A3B" w:rsidRPr="00767409" w:rsidRDefault="00CF1A3B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签字：</w:t>
            </w:r>
          </w:p>
        </w:tc>
        <w:tc>
          <w:tcPr>
            <w:tcW w:w="2771" w:type="dxa"/>
            <w:vAlign w:val="center"/>
          </w:tcPr>
          <w:p w:rsidR="00CF1A3B" w:rsidRPr="00767409" w:rsidRDefault="00CF1A3B" w:rsidP="008E2A36">
            <w:pPr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日期： 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年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月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日</w:t>
            </w:r>
          </w:p>
        </w:tc>
      </w:tr>
      <w:tr w:rsidR="00CF1A3B" w:rsidTr="00D81607">
        <w:trPr>
          <w:trHeight w:val="425"/>
          <w:jc w:val="center"/>
        </w:trPr>
        <w:tc>
          <w:tcPr>
            <w:tcW w:w="7338" w:type="dxa"/>
            <w:gridSpan w:val="6"/>
            <w:vAlign w:val="center"/>
          </w:tcPr>
          <w:p w:rsidR="00CF1A3B" w:rsidRPr="00767409" w:rsidRDefault="006C6F2D" w:rsidP="00CF1A3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档案资料管理</w:t>
            </w:r>
            <w:r w:rsidR="00CF1A3B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审核意见：</w:t>
            </w:r>
          </w:p>
        </w:tc>
        <w:tc>
          <w:tcPr>
            <w:tcW w:w="3379" w:type="dxa"/>
            <w:gridSpan w:val="2"/>
            <w:vAlign w:val="center"/>
          </w:tcPr>
          <w:p w:rsidR="00CF1A3B" w:rsidRPr="00767409" w:rsidRDefault="00CF1A3B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签字：</w:t>
            </w:r>
          </w:p>
        </w:tc>
        <w:tc>
          <w:tcPr>
            <w:tcW w:w="2771" w:type="dxa"/>
            <w:vAlign w:val="center"/>
          </w:tcPr>
          <w:p w:rsidR="00CF1A3B" w:rsidRPr="00767409" w:rsidRDefault="00CF1A3B" w:rsidP="008E2A36">
            <w:pPr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日期： 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年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月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日</w:t>
            </w:r>
          </w:p>
        </w:tc>
      </w:tr>
      <w:tr w:rsidR="00CF1A3B" w:rsidTr="00D81607">
        <w:trPr>
          <w:trHeight w:val="425"/>
          <w:jc w:val="center"/>
        </w:trPr>
        <w:tc>
          <w:tcPr>
            <w:tcW w:w="7338" w:type="dxa"/>
            <w:gridSpan w:val="6"/>
            <w:vAlign w:val="center"/>
          </w:tcPr>
          <w:p w:rsidR="00CF1A3B" w:rsidRPr="00767409" w:rsidRDefault="006C6F2D" w:rsidP="00CF1A3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综合计划主管</w:t>
            </w:r>
            <w:r w:rsidR="00CF1A3B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审核意见：</w:t>
            </w:r>
          </w:p>
        </w:tc>
        <w:tc>
          <w:tcPr>
            <w:tcW w:w="3379" w:type="dxa"/>
            <w:gridSpan w:val="2"/>
            <w:vAlign w:val="center"/>
          </w:tcPr>
          <w:p w:rsidR="00CF1A3B" w:rsidRPr="00767409" w:rsidRDefault="00CF1A3B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签字：</w:t>
            </w:r>
          </w:p>
        </w:tc>
        <w:tc>
          <w:tcPr>
            <w:tcW w:w="2771" w:type="dxa"/>
            <w:vAlign w:val="center"/>
          </w:tcPr>
          <w:p w:rsidR="00CF1A3B" w:rsidRPr="00767409" w:rsidRDefault="00CF1A3B" w:rsidP="008E2A36">
            <w:pPr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日期： 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年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月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日</w:t>
            </w:r>
          </w:p>
        </w:tc>
      </w:tr>
      <w:tr w:rsidR="00CF1A3B" w:rsidTr="00D81607">
        <w:trPr>
          <w:trHeight w:val="425"/>
          <w:jc w:val="center"/>
        </w:trPr>
        <w:tc>
          <w:tcPr>
            <w:tcW w:w="7338" w:type="dxa"/>
            <w:gridSpan w:val="6"/>
            <w:vAlign w:val="center"/>
          </w:tcPr>
          <w:p w:rsidR="00CF1A3B" w:rsidRPr="00767409" w:rsidRDefault="008E4706" w:rsidP="00CF1A3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工程管理主管</w:t>
            </w:r>
            <w:r w:rsidR="00CF1A3B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审核意见：</w:t>
            </w:r>
            <w:bookmarkStart w:id="0" w:name="_GoBack"/>
            <w:bookmarkEnd w:id="0"/>
          </w:p>
        </w:tc>
        <w:tc>
          <w:tcPr>
            <w:tcW w:w="3379" w:type="dxa"/>
            <w:gridSpan w:val="2"/>
            <w:vAlign w:val="center"/>
          </w:tcPr>
          <w:p w:rsidR="00CF1A3B" w:rsidRPr="00767409" w:rsidRDefault="00CF1A3B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签字：</w:t>
            </w:r>
          </w:p>
        </w:tc>
        <w:tc>
          <w:tcPr>
            <w:tcW w:w="2771" w:type="dxa"/>
            <w:vAlign w:val="center"/>
          </w:tcPr>
          <w:p w:rsidR="00CF1A3B" w:rsidRPr="00767409" w:rsidRDefault="00CF1A3B" w:rsidP="008E2A36">
            <w:pPr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日期： 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年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月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日</w:t>
            </w:r>
          </w:p>
        </w:tc>
      </w:tr>
      <w:tr w:rsidR="00CF1A3B" w:rsidTr="00D81607">
        <w:trPr>
          <w:trHeight w:val="425"/>
          <w:jc w:val="center"/>
        </w:trPr>
        <w:tc>
          <w:tcPr>
            <w:tcW w:w="7338" w:type="dxa"/>
            <w:gridSpan w:val="6"/>
            <w:vAlign w:val="center"/>
          </w:tcPr>
          <w:p w:rsidR="00CF1A3B" w:rsidRPr="00767409" w:rsidRDefault="008E4706" w:rsidP="007F24AD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分管处领导</w:t>
            </w:r>
            <w:r w:rsidR="00CF1A3B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审核意见：</w:t>
            </w:r>
          </w:p>
        </w:tc>
        <w:tc>
          <w:tcPr>
            <w:tcW w:w="3379" w:type="dxa"/>
            <w:gridSpan w:val="2"/>
            <w:vAlign w:val="center"/>
          </w:tcPr>
          <w:p w:rsidR="00CF1A3B" w:rsidRPr="00767409" w:rsidRDefault="00CF1A3B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签字：</w:t>
            </w:r>
          </w:p>
        </w:tc>
        <w:tc>
          <w:tcPr>
            <w:tcW w:w="2771" w:type="dxa"/>
            <w:vAlign w:val="center"/>
          </w:tcPr>
          <w:p w:rsidR="00CF1A3B" w:rsidRPr="00767409" w:rsidRDefault="00CF1A3B" w:rsidP="008E2A36">
            <w:pPr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日期： 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年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月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日</w:t>
            </w:r>
          </w:p>
        </w:tc>
      </w:tr>
      <w:tr w:rsidR="00CF1A3B" w:rsidTr="00D81607">
        <w:trPr>
          <w:trHeight w:val="425"/>
          <w:jc w:val="center"/>
        </w:trPr>
        <w:tc>
          <w:tcPr>
            <w:tcW w:w="7338" w:type="dxa"/>
            <w:gridSpan w:val="6"/>
            <w:vAlign w:val="center"/>
          </w:tcPr>
          <w:p w:rsidR="00CF1A3B" w:rsidRPr="00767409" w:rsidRDefault="008E4706" w:rsidP="007F24AD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处长</w:t>
            </w:r>
            <w:r w:rsidR="00CF1A3B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审核意见：</w:t>
            </w:r>
          </w:p>
        </w:tc>
        <w:tc>
          <w:tcPr>
            <w:tcW w:w="3379" w:type="dxa"/>
            <w:gridSpan w:val="2"/>
            <w:vAlign w:val="center"/>
          </w:tcPr>
          <w:p w:rsidR="00CF1A3B" w:rsidRPr="00767409" w:rsidRDefault="00CF1A3B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签字：</w:t>
            </w:r>
          </w:p>
        </w:tc>
        <w:tc>
          <w:tcPr>
            <w:tcW w:w="2771" w:type="dxa"/>
            <w:vAlign w:val="center"/>
          </w:tcPr>
          <w:p w:rsidR="00CF1A3B" w:rsidRPr="00767409" w:rsidRDefault="00CF1A3B" w:rsidP="008E2A36">
            <w:pPr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日期： 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年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月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日</w:t>
            </w:r>
          </w:p>
        </w:tc>
      </w:tr>
      <w:tr w:rsidR="008E4706" w:rsidTr="00D81607">
        <w:trPr>
          <w:trHeight w:val="425"/>
          <w:jc w:val="center"/>
        </w:trPr>
        <w:tc>
          <w:tcPr>
            <w:tcW w:w="7338" w:type="dxa"/>
            <w:gridSpan w:val="6"/>
            <w:vAlign w:val="center"/>
          </w:tcPr>
          <w:p w:rsidR="008E4706" w:rsidRPr="00767409" w:rsidRDefault="008E4706" w:rsidP="007F24AD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分管校领导审核（批）：</w:t>
            </w:r>
          </w:p>
        </w:tc>
        <w:tc>
          <w:tcPr>
            <w:tcW w:w="3379" w:type="dxa"/>
            <w:gridSpan w:val="2"/>
            <w:vAlign w:val="center"/>
          </w:tcPr>
          <w:p w:rsidR="008E4706" w:rsidRPr="00767409" w:rsidRDefault="008E4706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签字：</w:t>
            </w:r>
          </w:p>
        </w:tc>
        <w:tc>
          <w:tcPr>
            <w:tcW w:w="2771" w:type="dxa"/>
            <w:vAlign w:val="center"/>
          </w:tcPr>
          <w:p w:rsidR="008E4706" w:rsidRPr="00767409" w:rsidRDefault="008E4706" w:rsidP="008E2A36">
            <w:pPr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日期： 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年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月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日</w:t>
            </w:r>
          </w:p>
        </w:tc>
      </w:tr>
      <w:tr w:rsidR="008E4706" w:rsidTr="00D81607">
        <w:trPr>
          <w:trHeight w:val="425"/>
          <w:jc w:val="center"/>
        </w:trPr>
        <w:tc>
          <w:tcPr>
            <w:tcW w:w="7338" w:type="dxa"/>
            <w:gridSpan w:val="6"/>
            <w:vAlign w:val="center"/>
          </w:tcPr>
          <w:p w:rsidR="008E4706" w:rsidRPr="00767409" w:rsidRDefault="008E4706" w:rsidP="007F24AD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校长审核（批）：</w:t>
            </w:r>
          </w:p>
        </w:tc>
        <w:tc>
          <w:tcPr>
            <w:tcW w:w="3379" w:type="dxa"/>
            <w:gridSpan w:val="2"/>
            <w:vAlign w:val="center"/>
          </w:tcPr>
          <w:p w:rsidR="008E4706" w:rsidRPr="00767409" w:rsidRDefault="008E4706" w:rsidP="00EB7D5B">
            <w:pPr>
              <w:jc w:val="lef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签字：</w:t>
            </w:r>
          </w:p>
        </w:tc>
        <w:tc>
          <w:tcPr>
            <w:tcW w:w="2771" w:type="dxa"/>
            <w:vAlign w:val="center"/>
          </w:tcPr>
          <w:p w:rsidR="008E4706" w:rsidRPr="00767409" w:rsidRDefault="008E4706" w:rsidP="008E2A36">
            <w:pPr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日期： 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>年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月</w:t>
            </w:r>
            <w:r w:rsidR="008E2A36"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</w:t>
            </w:r>
            <w:r w:rsidRPr="00767409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日</w:t>
            </w:r>
          </w:p>
        </w:tc>
      </w:tr>
    </w:tbl>
    <w:p w:rsidR="00D81607" w:rsidRDefault="00D81607" w:rsidP="00D81607">
      <w:pPr>
        <w:pStyle w:val="a4"/>
        <w:spacing w:beforeLines="50"/>
        <w:rPr>
          <w:rFonts w:ascii="仿宋" w:eastAsia="仿宋" w:hAnsi="仿宋" w:hint="eastAsia"/>
          <w:sz w:val="24"/>
          <w:szCs w:val="24"/>
        </w:rPr>
      </w:pPr>
      <w:r w:rsidRPr="00656AAE">
        <w:rPr>
          <w:rFonts w:ascii="仿宋" w:eastAsia="仿宋" w:hAnsi="仿宋" w:hint="eastAsia"/>
          <w:sz w:val="24"/>
          <w:szCs w:val="24"/>
        </w:rPr>
        <w:t>备注：1</w:t>
      </w:r>
      <w:r w:rsidRPr="00656AAE">
        <w:rPr>
          <w:rFonts w:ascii="仿宋" w:eastAsia="仿宋" w:hAnsi="仿宋"/>
          <w:sz w:val="24"/>
          <w:szCs w:val="24"/>
        </w:rPr>
        <w:t>.</w:t>
      </w:r>
      <w:r w:rsidRPr="00656AAE">
        <w:rPr>
          <w:rFonts w:ascii="仿宋" w:eastAsia="仿宋" w:hAnsi="仿宋" w:hint="eastAsia"/>
          <w:sz w:val="24"/>
          <w:szCs w:val="24"/>
        </w:rPr>
        <w:t>本审核表附结算审计审定书、企业更名资料（如有）等相关资料；</w:t>
      </w:r>
    </w:p>
    <w:p w:rsidR="00D81607" w:rsidRDefault="00D81607" w:rsidP="00D81607">
      <w:pPr>
        <w:pStyle w:val="a4"/>
        <w:ind w:firstLineChars="300" w:firstLine="720"/>
        <w:rPr>
          <w:rFonts w:ascii="仿宋" w:eastAsia="仿宋" w:hAnsi="仿宋" w:hint="eastAsia"/>
          <w:sz w:val="24"/>
          <w:szCs w:val="24"/>
        </w:rPr>
      </w:pPr>
      <w:r w:rsidRPr="00656AAE">
        <w:rPr>
          <w:rFonts w:ascii="仿宋" w:eastAsia="仿宋" w:hAnsi="仿宋" w:hint="eastAsia"/>
          <w:sz w:val="24"/>
          <w:szCs w:val="24"/>
        </w:rPr>
        <w:t>2</w:t>
      </w:r>
      <w:r w:rsidRPr="00656AAE">
        <w:rPr>
          <w:rFonts w:ascii="仿宋" w:eastAsia="仿宋" w:hAnsi="仿宋"/>
          <w:sz w:val="24"/>
          <w:szCs w:val="24"/>
        </w:rPr>
        <w:t>.</w:t>
      </w:r>
      <w:r w:rsidRPr="00656AAE">
        <w:rPr>
          <w:rFonts w:ascii="仿宋" w:eastAsia="仿宋" w:hAnsi="仿宋" w:hint="eastAsia"/>
          <w:sz w:val="24"/>
          <w:szCs w:val="24"/>
        </w:rPr>
        <w:t>务必注意应扣款项的扣除，委托扣除需附委托扣除承诺书；</w:t>
      </w:r>
    </w:p>
    <w:p w:rsidR="00D81607" w:rsidRDefault="00D81607" w:rsidP="00D81607">
      <w:pPr>
        <w:pStyle w:val="a4"/>
        <w:ind w:firstLineChars="300" w:firstLine="720"/>
        <w:rPr>
          <w:rFonts w:ascii="仿宋" w:eastAsia="仿宋" w:hAnsi="仿宋" w:hint="eastAsia"/>
          <w:sz w:val="21"/>
          <w:szCs w:val="21"/>
        </w:rPr>
      </w:pPr>
      <w:r w:rsidRPr="0020360C">
        <w:rPr>
          <w:rFonts w:ascii="仿宋" w:eastAsia="仿宋" w:hAnsi="仿宋" w:hint="eastAsia"/>
          <w:sz w:val="24"/>
          <w:szCs w:val="24"/>
        </w:rPr>
        <w:t>3</w:t>
      </w:r>
      <w:r w:rsidRPr="0020360C"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校园建设处审批权限3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万元（含）以下；分管校领导审批权限3</w:t>
      </w:r>
      <w:r>
        <w:rPr>
          <w:rFonts w:ascii="仿宋" w:eastAsia="仿宋" w:hAnsi="仿宋"/>
          <w:sz w:val="24"/>
          <w:szCs w:val="24"/>
        </w:rPr>
        <w:t>0-300</w:t>
      </w:r>
      <w:r>
        <w:rPr>
          <w:rFonts w:ascii="仿宋" w:eastAsia="仿宋" w:hAnsi="仿宋" w:hint="eastAsia"/>
          <w:sz w:val="24"/>
          <w:szCs w:val="24"/>
        </w:rPr>
        <w:t>（含）万元；3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万元以上由校长审批。</w:t>
      </w:r>
    </w:p>
    <w:p w:rsidR="00EB7D5B" w:rsidRPr="00EB7D5B" w:rsidRDefault="008E2A36" w:rsidP="0032491F">
      <w:pPr>
        <w:pStyle w:val="a4"/>
        <w:spacing w:beforeLines="50"/>
        <w:jc w:val="righ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1"/>
          <w:szCs w:val="21"/>
        </w:rPr>
        <w:t>校园建设处规范表（1</w:t>
      </w:r>
      <w:r>
        <w:rPr>
          <w:rFonts w:ascii="仿宋" w:eastAsia="仿宋" w:hAnsi="仿宋"/>
          <w:sz w:val="21"/>
          <w:szCs w:val="21"/>
        </w:rPr>
        <w:t>0</w:t>
      </w:r>
      <w:r>
        <w:rPr>
          <w:rFonts w:ascii="仿宋" w:eastAsia="仿宋" w:hAnsi="仿宋" w:hint="eastAsia"/>
          <w:sz w:val="21"/>
          <w:szCs w:val="21"/>
        </w:rPr>
        <w:t>）</w:t>
      </w:r>
    </w:p>
    <w:sectPr w:rsidR="00EB7D5B" w:rsidRPr="00EB7D5B" w:rsidSect="008E2A36">
      <w:pgSz w:w="16838" w:h="11906" w:orient="landscape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263" w:rsidRDefault="00017263" w:rsidP="00EB7D5B">
      <w:r>
        <w:separator/>
      </w:r>
    </w:p>
  </w:endnote>
  <w:endnote w:type="continuationSeparator" w:id="1">
    <w:p w:rsidR="00017263" w:rsidRDefault="00017263" w:rsidP="00EB7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263" w:rsidRDefault="00017263" w:rsidP="00EB7D5B">
      <w:r>
        <w:separator/>
      </w:r>
    </w:p>
  </w:footnote>
  <w:footnote w:type="continuationSeparator" w:id="1">
    <w:p w:rsidR="00017263" w:rsidRDefault="00017263" w:rsidP="00EB7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610"/>
    <w:rsid w:val="00017263"/>
    <w:rsid w:val="00030062"/>
    <w:rsid w:val="0020360C"/>
    <w:rsid w:val="00274260"/>
    <w:rsid w:val="0029749F"/>
    <w:rsid w:val="0032491F"/>
    <w:rsid w:val="00387D90"/>
    <w:rsid w:val="00460214"/>
    <w:rsid w:val="0046105B"/>
    <w:rsid w:val="00656AAE"/>
    <w:rsid w:val="006C6F2D"/>
    <w:rsid w:val="00767409"/>
    <w:rsid w:val="007F24AD"/>
    <w:rsid w:val="00834F32"/>
    <w:rsid w:val="00836469"/>
    <w:rsid w:val="008E2A36"/>
    <w:rsid w:val="008E4706"/>
    <w:rsid w:val="00940610"/>
    <w:rsid w:val="0095259C"/>
    <w:rsid w:val="00AC1E04"/>
    <w:rsid w:val="00B81AEF"/>
    <w:rsid w:val="00C06BB8"/>
    <w:rsid w:val="00C16945"/>
    <w:rsid w:val="00CF1A3B"/>
    <w:rsid w:val="00D579E9"/>
    <w:rsid w:val="00D81607"/>
    <w:rsid w:val="00DB7BF5"/>
    <w:rsid w:val="00DF43AC"/>
    <w:rsid w:val="00EB7D5B"/>
    <w:rsid w:val="00F02FC5"/>
    <w:rsid w:val="00F353E8"/>
    <w:rsid w:val="00F64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D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D5B"/>
    <w:rPr>
      <w:sz w:val="18"/>
      <w:szCs w:val="18"/>
    </w:rPr>
  </w:style>
  <w:style w:type="table" w:styleId="a5">
    <w:name w:val="Table Grid"/>
    <w:basedOn w:val="a1"/>
    <w:uiPriority w:val="39"/>
    <w:rsid w:val="00EB7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GXTCM720t</dc:creator>
  <cp:lastModifiedBy>NTKO</cp:lastModifiedBy>
  <cp:revision>13</cp:revision>
  <cp:lastPrinted>2022-03-23T01:46:00Z</cp:lastPrinted>
  <dcterms:created xsi:type="dcterms:W3CDTF">2020-05-19T02:19:00Z</dcterms:created>
  <dcterms:modified xsi:type="dcterms:W3CDTF">2022-03-25T06:10:00Z</dcterms:modified>
</cp:coreProperties>
</file>