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C456">
      <w:pPr>
        <w:widowControl/>
        <w:shd w:val="clear" w:color="auto" w:fill="FFFFFF"/>
        <w:adjustRightInd w:val="0"/>
        <w:snapToGrid w:val="0"/>
        <w:spacing w:line="460" w:lineRule="exact"/>
        <w:jc w:val="left"/>
        <w:rPr>
          <w:rFonts w:ascii="黑体" w:hAnsi="黑体" w:eastAsia="黑体" w:cs="Tahoma"/>
          <w:kern w:val="0"/>
          <w:sz w:val="32"/>
          <w:szCs w:val="32"/>
        </w:rPr>
      </w:pPr>
      <w:r>
        <w:rPr>
          <w:rFonts w:hint="eastAsia" w:ascii="黑体" w:hAnsi="黑体" w:eastAsia="黑体" w:cs="Tahoma"/>
          <w:kern w:val="0"/>
          <w:sz w:val="32"/>
          <w:szCs w:val="32"/>
        </w:rPr>
        <w:t>附件</w:t>
      </w:r>
    </w:p>
    <w:p w14:paraId="691C7A28">
      <w:pPr>
        <w:widowControl/>
        <w:shd w:val="clear" w:color="auto" w:fill="FFFFFF"/>
        <w:adjustRightInd w:val="0"/>
        <w:snapToGrid w:val="0"/>
        <w:spacing w:line="460" w:lineRule="exact"/>
        <w:jc w:val="center"/>
        <w:rPr>
          <w:rFonts w:ascii="方正小标宋简体" w:hAnsi="仿宋" w:eastAsia="方正小标宋简体" w:cs="Tahoma"/>
          <w:kern w:val="0"/>
          <w:sz w:val="36"/>
          <w:szCs w:val="36"/>
        </w:rPr>
      </w:pPr>
      <w:r>
        <w:rPr>
          <w:rFonts w:hint="eastAsia" w:ascii="方正小标宋简体" w:hAnsi="仿宋" w:eastAsia="方正小标宋简体" w:cs="Tahoma"/>
          <w:kern w:val="0"/>
          <w:sz w:val="36"/>
          <w:szCs w:val="36"/>
        </w:rPr>
        <w:t>浙江</w:t>
      </w:r>
      <w:r>
        <w:rPr>
          <w:rFonts w:hint="eastAsia" w:ascii="方正小标宋简体" w:hAnsi="仿宋" w:eastAsia="方正小标宋简体" w:cs="Tahoma"/>
          <w:kern w:val="0"/>
          <w:sz w:val="36"/>
          <w:szCs w:val="36"/>
          <w:lang w:val="en-US" w:eastAsia="zh-CN"/>
        </w:rPr>
        <w:t>工商</w:t>
      </w:r>
      <w:r>
        <w:rPr>
          <w:rFonts w:hint="eastAsia" w:ascii="方正小标宋简体" w:hAnsi="仿宋" w:eastAsia="方正小标宋简体" w:cs="Tahoma"/>
          <w:kern w:val="0"/>
          <w:sz w:val="36"/>
          <w:szCs w:val="36"/>
        </w:rPr>
        <w:t>大学基本建设项目结算</w:t>
      </w:r>
    </w:p>
    <w:p w14:paraId="2AFE3E48">
      <w:pPr>
        <w:widowControl/>
        <w:shd w:val="clear" w:color="auto" w:fill="FFFFFF"/>
        <w:adjustRightInd w:val="0"/>
        <w:snapToGrid w:val="0"/>
        <w:spacing w:line="460" w:lineRule="exact"/>
        <w:jc w:val="center"/>
        <w:rPr>
          <w:rFonts w:ascii="方正小标宋简体" w:hAnsi="仿宋" w:eastAsia="方正小标宋简体" w:cs="Tahoma"/>
          <w:kern w:val="0"/>
          <w:sz w:val="36"/>
          <w:szCs w:val="36"/>
        </w:rPr>
      </w:pPr>
      <w:r>
        <w:rPr>
          <w:rFonts w:hint="eastAsia" w:ascii="方正小标宋简体" w:hAnsi="仿宋" w:eastAsia="方正小标宋简体" w:cs="Tahoma"/>
          <w:kern w:val="0"/>
          <w:sz w:val="36"/>
          <w:szCs w:val="36"/>
        </w:rPr>
        <w:t>审计承诺书</w:t>
      </w:r>
    </w:p>
    <w:p w14:paraId="7C71640B">
      <w:pPr>
        <w:widowControl/>
        <w:shd w:val="clear" w:color="auto" w:fill="FFFFFF"/>
        <w:adjustRightInd w:val="0"/>
        <w:snapToGrid w:val="0"/>
        <w:spacing w:line="460" w:lineRule="exact"/>
        <w:jc w:val="left"/>
        <w:rPr>
          <w:rFonts w:ascii="仿宋" w:hAnsi="仿宋" w:eastAsia="仿宋" w:cs="Tahoma"/>
          <w:color w:val="333333"/>
          <w:kern w:val="0"/>
          <w:sz w:val="28"/>
          <w:szCs w:val="28"/>
        </w:rPr>
      </w:pPr>
    </w:p>
    <w:tbl>
      <w:tblPr>
        <w:tblStyle w:val="2"/>
        <w:tblW w:w="8939" w:type="dxa"/>
        <w:tblInd w:w="0" w:type="dxa"/>
        <w:tblLayout w:type="autofit"/>
        <w:tblCellMar>
          <w:top w:w="0" w:type="dxa"/>
          <w:left w:w="0" w:type="dxa"/>
          <w:bottom w:w="0" w:type="dxa"/>
          <w:right w:w="0" w:type="dxa"/>
        </w:tblCellMar>
      </w:tblPr>
      <w:tblGrid>
        <w:gridCol w:w="1486"/>
        <w:gridCol w:w="4334"/>
        <w:gridCol w:w="1531"/>
        <w:gridCol w:w="1588"/>
      </w:tblGrid>
      <w:tr w14:paraId="111F770A">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2942D0">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工程名称</w:t>
            </w:r>
          </w:p>
        </w:tc>
        <w:tc>
          <w:tcPr>
            <w:tcW w:w="433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4B6D98">
            <w:pPr>
              <w:widowControl/>
              <w:adjustRightInd w:val="0"/>
              <w:snapToGrid w:val="0"/>
              <w:spacing w:line="460" w:lineRule="exact"/>
              <w:jc w:val="left"/>
              <w:rPr>
                <w:rFonts w:ascii="仿宋" w:hAnsi="仿宋" w:eastAsia="仿宋" w:cs="Tahoma"/>
                <w:color w:val="333333"/>
                <w:kern w:val="0"/>
                <w:sz w:val="28"/>
                <w:szCs w:val="28"/>
              </w:rPr>
            </w:pPr>
          </w:p>
        </w:tc>
        <w:tc>
          <w:tcPr>
            <w:tcW w:w="153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F82AF7">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竣工日期</w:t>
            </w:r>
          </w:p>
        </w:tc>
        <w:tc>
          <w:tcPr>
            <w:tcW w:w="158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BA752B">
            <w:pPr>
              <w:widowControl/>
              <w:adjustRightInd w:val="0"/>
              <w:snapToGrid w:val="0"/>
              <w:spacing w:line="460" w:lineRule="exact"/>
              <w:jc w:val="left"/>
              <w:rPr>
                <w:rFonts w:ascii="仿宋" w:hAnsi="仿宋" w:eastAsia="仿宋" w:cs="Tahoma"/>
                <w:color w:val="333333"/>
                <w:kern w:val="0"/>
                <w:sz w:val="28"/>
                <w:szCs w:val="28"/>
              </w:rPr>
            </w:pPr>
          </w:p>
        </w:tc>
      </w:tr>
      <w:tr w14:paraId="57647895">
        <w:tblPrEx>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674F0F">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施工单位</w:t>
            </w:r>
          </w:p>
        </w:tc>
        <w:tc>
          <w:tcPr>
            <w:tcW w:w="433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A2295A">
            <w:pPr>
              <w:widowControl/>
              <w:adjustRightInd w:val="0"/>
              <w:snapToGrid w:val="0"/>
              <w:spacing w:line="460" w:lineRule="exact"/>
              <w:jc w:val="left"/>
              <w:rPr>
                <w:rFonts w:ascii="仿宋" w:hAnsi="仿宋" w:eastAsia="仿宋" w:cs="Tahoma"/>
                <w:color w:val="333333"/>
                <w:kern w:val="0"/>
                <w:sz w:val="28"/>
                <w:szCs w:val="28"/>
              </w:rPr>
            </w:pPr>
          </w:p>
        </w:tc>
        <w:tc>
          <w:tcPr>
            <w:tcW w:w="153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B9300FC">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送审金额</w:t>
            </w:r>
          </w:p>
        </w:tc>
        <w:tc>
          <w:tcPr>
            <w:tcW w:w="158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964308">
            <w:pPr>
              <w:widowControl/>
              <w:adjustRightInd w:val="0"/>
              <w:snapToGrid w:val="0"/>
              <w:spacing w:line="460" w:lineRule="exact"/>
              <w:jc w:val="left"/>
              <w:rPr>
                <w:rFonts w:ascii="仿宋" w:hAnsi="仿宋" w:eastAsia="仿宋" w:cs="Tahoma"/>
                <w:color w:val="333333"/>
                <w:kern w:val="0"/>
                <w:sz w:val="28"/>
                <w:szCs w:val="28"/>
              </w:rPr>
            </w:pPr>
          </w:p>
        </w:tc>
      </w:tr>
      <w:tr w14:paraId="12253C06">
        <w:tblPrEx>
          <w:tblCellMar>
            <w:top w:w="0" w:type="dxa"/>
            <w:left w:w="0" w:type="dxa"/>
            <w:bottom w:w="0" w:type="dxa"/>
            <w:right w:w="0" w:type="dxa"/>
          </w:tblCellMar>
        </w:tblPrEx>
        <w:trPr>
          <w:trHeight w:val="744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15A098">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施</w:t>
            </w:r>
          </w:p>
          <w:p w14:paraId="2372543A">
            <w:pPr>
              <w:widowControl/>
              <w:adjustRightInd w:val="0"/>
              <w:snapToGrid w:val="0"/>
              <w:spacing w:line="460" w:lineRule="exact"/>
              <w:jc w:val="center"/>
              <w:rPr>
                <w:rFonts w:ascii="仿宋" w:hAnsi="仿宋" w:eastAsia="仿宋" w:cs="Tahoma"/>
                <w:color w:val="333333"/>
                <w:kern w:val="0"/>
                <w:sz w:val="28"/>
                <w:szCs w:val="28"/>
              </w:rPr>
            </w:pPr>
          </w:p>
          <w:p w14:paraId="44693ECB">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工</w:t>
            </w:r>
          </w:p>
          <w:p w14:paraId="1CDF9FC8">
            <w:pPr>
              <w:widowControl/>
              <w:adjustRightInd w:val="0"/>
              <w:snapToGrid w:val="0"/>
              <w:spacing w:line="460" w:lineRule="exact"/>
              <w:jc w:val="center"/>
              <w:rPr>
                <w:rFonts w:ascii="仿宋" w:hAnsi="仿宋" w:eastAsia="仿宋" w:cs="Tahoma"/>
                <w:color w:val="333333"/>
                <w:kern w:val="0"/>
                <w:sz w:val="28"/>
                <w:szCs w:val="28"/>
              </w:rPr>
            </w:pPr>
          </w:p>
          <w:p w14:paraId="526B430F">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单</w:t>
            </w:r>
          </w:p>
          <w:p w14:paraId="64F0A261">
            <w:pPr>
              <w:widowControl/>
              <w:adjustRightInd w:val="0"/>
              <w:snapToGrid w:val="0"/>
              <w:spacing w:line="460" w:lineRule="exact"/>
              <w:jc w:val="center"/>
              <w:rPr>
                <w:rFonts w:ascii="仿宋" w:hAnsi="仿宋" w:eastAsia="仿宋" w:cs="Tahoma"/>
                <w:color w:val="333333"/>
                <w:kern w:val="0"/>
                <w:sz w:val="28"/>
                <w:szCs w:val="28"/>
              </w:rPr>
            </w:pPr>
          </w:p>
          <w:p w14:paraId="66CDCAD5">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位</w:t>
            </w:r>
          </w:p>
          <w:p w14:paraId="5F8519FE">
            <w:pPr>
              <w:widowControl/>
              <w:adjustRightInd w:val="0"/>
              <w:snapToGrid w:val="0"/>
              <w:spacing w:line="460" w:lineRule="exact"/>
              <w:jc w:val="center"/>
              <w:rPr>
                <w:rFonts w:ascii="仿宋" w:hAnsi="仿宋" w:eastAsia="仿宋" w:cs="Tahoma"/>
                <w:color w:val="333333"/>
                <w:kern w:val="0"/>
                <w:sz w:val="28"/>
                <w:szCs w:val="28"/>
              </w:rPr>
            </w:pPr>
          </w:p>
          <w:p w14:paraId="74356EB8">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承</w:t>
            </w:r>
          </w:p>
          <w:p w14:paraId="206D082C">
            <w:pPr>
              <w:widowControl/>
              <w:adjustRightInd w:val="0"/>
              <w:snapToGrid w:val="0"/>
              <w:spacing w:line="460" w:lineRule="exact"/>
              <w:jc w:val="center"/>
              <w:rPr>
                <w:rFonts w:ascii="仿宋" w:hAnsi="仿宋" w:eastAsia="仿宋" w:cs="Tahoma"/>
                <w:color w:val="333333"/>
                <w:kern w:val="0"/>
                <w:sz w:val="28"/>
                <w:szCs w:val="28"/>
              </w:rPr>
            </w:pPr>
          </w:p>
          <w:p w14:paraId="4F3C34AB">
            <w:pPr>
              <w:widowControl/>
              <w:adjustRightInd w:val="0"/>
              <w:snapToGrid w:val="0"/>
              <w:spacing w:line="460" w:lineRule="exact"/>
              <w:jc w:val="center"/>
              <w:rPr>
                <w:rFonts w:ascii="仿宋" w:hAnsi="仿宋" w:eastAsia="仿宋" w:cs="Tahoma"/>
                <w:color w:val="333333"/>
                <w:kern w:val="0"/>
                <w:sz w:val="28"/>
                <w:szCs w:val="28"/>
              </w:rPr>
            </w:pPr>
            <w:r>
              <w:rPr>
                <w:rFonts w:hint="eastAsia" w:ascii="仿宋" w:hAnsi="仿宋" w:eastAsia="仿宋" w:cs="Tahoma"/>
                <w:color w:val="333333"/>
                <w:kern w:val="0"/>
                <w:sz w:val="28"/>
                <w:szCs w:val="28"/>
              </w:rPr>
              <w:t>诺</w:t>
            </w:r>
          </w:p>
        </w:tc>
        <w:tc>
          <w:tcPr>
            <w:tcW w:w="7453"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99520AE">
            <w:pPr>
              <w:widowControl/>
              <w:adjustRightInd w:val="0"/>
              <w:snapToGrid w:val="0"/>
              <w:spacing w:line="460" w:lineRule="exact"/>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我单位对报送的工程结算资料作如下承诺：</w:t>
            </w:r>
          </w:p>
          <w:p w14:paraId="7A6F15FF">
            <w:pPr>
              <w:widowControl/>
              <w:adjustRightInd w:val="0"/>
              <w:snapToGrid w:val="0"/>
              <w:spacing w:line="460" w:lineRule="exact"/>
              <w:ind w:firstLine="420"/>
              <w:jc w:val="left"/>
              <w:rPr>
                <w:rFonts w:ascii="仿宋" w:hAnsi="仿宋" w:eastAsia="仿宋" w:cs="Tahoma"/>
                <w:color w:val="333333"/>
                <w:kern w:val="0"/>
                <w:sz w:val="28"/>
                <w:szCs w:val="28"/>
              </w:rPr>
            </w:pPr>
            <w:r>
              <w:rPr>
                <w:rFonts w:ascii="仿宋" w:hAnsi="仿宋" w:eastAsia="仿宋"/>
                <w:color w:val="333333"/>
                <w:kern w:val="0"/>
                <w:sz w:val="28"/>
                <w:szCs w:val="28"/>
              </w:rPr>
              <w:t>1</w:t>
            </w:r>
            <w:r>
              <w:rPr>
                <w:rFonts w:hint="eastAsia" w:ascii="仿宋" w:hAnsi="仿宋" w:eastAsia="仿宋" w:cs="Tahoma"/>
                <w:color w:val="333333"/>
                <w:kern w:val="0"/>
                <w:sz w:val="28"/>
                <w:szCs w:val="28"/>
              </w:rPr>
              <w:t>．所报送资料真实、完整、准确，</w:t>
            </w:r>
            <w:r>
              <w:rPr>
                <w:rFonts w:hint="eastAsia" w:ascii="仿宋" w:hAnsi="仿宋" w:eastAsia="仿宋" w:cs="Tahoma"/>
                <w:color w:val="333333"/>
                <w:kern w:val="0"/>
                <w:sz w:val="28"/>
                <w:szCs w:val="28"/>
                <w:lang w:val="en-US" w:eastAsia="zh-CN"/>
              </w:rPr>
              <w:t>非发包人要求，</w:t>
            </w:r>
            <w:r>
              <w:rPr>
                <w:rFonts w:hint="eastAsia" w:ascii="仿宋" w:hAnsi="仿宋" w:eastAsia="仿宋" w:cs="Tahoma"/>
                <w:color w:val="333333"/>
                <w:kern w:val="0"/>
                <w:sz w:val="28"/>
                <w:szCs w:val="28"/>
              </w:rPr>
              <w:t>审计过程中不再补充资料；</w:t>
            </w:r>
          </w:p>
          <w:p w14:paraId="302D1D13">
            <w:pPr>
              <w:widowControl/>
              <w:adjustRightInd w:val="0"/>
              <w:snapToGrid w:val="0"/>
              <w:spacing w:line="460" w:lineRule="exact"/>
              <w:ind w:firstLine="420"/>
              <w:jc w:val="left"/>
              <w:rPr>
                <w:rFonts w:ascii="仿宋" w:hAnsi="仿宋" w:eastAsia="仿宋" w:cs="Tahoma"/>
                <w:color w:val="333333"/>
                <w:kern w:val="0"/>
                <w:sz w:val="28"/>
                <w:szCs w:val="28"/>
              </w:rPr>
            </w:pPr>
            <w:r>
              <w:rPr>
                <w:rFonts w:ascii="仿宋" w:hAnsi="仿宋" w:eastAsia="仿宋"/>
                <w:color w:val="333333"/>
                <w:kern w:val="0"/>
                <w:sz w:val="28"/>
                <w:szCs w:val="28"/>
              </w:rPr>
              <w:t>2</w:t>
            </w:r>
            <w:r>
              <w:rPr>
                <w:rFonts w:hint="eastAsia" w:ascii="仿宋" w:hAnsi="仿宋" w:eastAsia="仿宋" w:cs="Tahoma"/>
                <w:color w:val="333333"/>
                <w:kern w:val="0"/>
                <w:sz w:val="28"/>
                <w:szCs w:val="28"/>
              </w:rPr>
              <w:t>．我单位积极配合审计，</w:t>
            </w:r>
            <w:r>
              <w:rPr>
                <w:rFonts w:hint="eastAsia" w:ascii="仿宋" w:hAnsi="仿宋" w:eastAsia="仿宋" w:cs="Tahoma"/>
                <w:color w:val="333333"/>
                <w:kern w:val="0"/>
                <w:sz w:val="28"/>
                <w:szCs w:val="28"/>
                <w:lang w:val="en-US" w:eastAsia="zh-CN"/>
              </w:rPr>
              <w:t>过程中将授权专人进行对接，授权人签署的文件代表我方意见。</w:t>
            </w:r>
            <w:r>
              <w:rPr>
                <w:rFonts w:hint="eastAsia" w:ascii="仿宋" w:hAnsi="仿宋" w:eastAsia="仿宋" w:cs="Tahoma"/>
                <w:color w:val="333333"/>
                <w:kern w:val="0"/>
                <w:sz w:val="28"/>
                <w:szCs w:val="28"/>
              </w:rPr>
              <w:t>收到初审结果后，十日内以书面形式反馈意见，逾期不反馈意见视为同意初审结果；</w:t>
            </w:r>
          </w:p>
          <w:p w14:paraId="04934261">
            <w:pPr>
              <w:widowControl/>
              <w:adjustRightInd w:val="0"/>
              <w:snapToGrid w:val="0"/>
              <w:spacing w:line="460" w:lineRule="exact"/>
              <w:ind w:firstLine="420"/>
              <w:jc w:val="left"/>
              <w:rPr>
                <w:rFonts w:ascii="仿宋" w:hAnsi="仿宋" w:eastAsia="仿宋" w:cs="Tahoma"/>
                <w:color w:val="333333"/>
                <w:kern w:val="0"/>
                <w:sz w:val="28"/>
                <w:szCs w:val="28"/>
              </w:rPr>
            </w:pPr>
            <w:r>
              <w:rPr>
                <w:rFonts w:ascii="仿宋" w:hAnsi="仿宋" w:eastAsia="仿宋"/>
                <w:color w:val="333333"/>
                <w:kern w:val="0"/>
                <w:sz w:val="28"/>
                <w:szCs w:val="28"/>
              </w:rPr>
              <w:t>3</w:t>
            </w:r>
            <w:r>
              <w:rPr>
                <w:rFonts w:hint="eastAsia" w:ascii="仿宋" w:hAnsi="仿宋" w:eastAsia="仿宋" w:cs="Tahoma"/>
                <w:color w:val="333333"/>
                <w:kern w:val="0"/>
                <w:sz w:val="28"/>
                <w:szCs w:val="28"/>
              </w:rPr>
              <w:t>．同意由贵单位采取委托工程造价咨询服务机构审计或自审的方式进行审计，造价咨询服务机构的选择由贵方确定；</w:t>
            </w:r>
          </w:p>
          <w:p w14:paraId="4810862B">
            <w:pPr>
              <w:widowControl/>
              <w:adjustRightInd w:val="0"/>
              <w:snapToGrid w:val="0"/>
              <w:spacing w:line="460" w:lineRule="exact"/>
              <w:ind w:firstLine="420"/>
              <w:jc w:val="left"/>
              <w:rPr>
                <w:rFonts w:hint="eastAsia" w:ascii="仿宋" w:hAnsi="仿宋" w:eastAsia="仿宋" w:cs="Tahoma"/>
                <w:color w:val="333333"/>
                <w:kern w:val="0"/>
                <w:sz w:val="28"/>
                <w:szCs w:val="28"/>
                <w:lang w:eastAsia="zh-CN"/>
              </w:rPr>
            </w:pPr>
            <w:r>
              <w:rPr>
                <w:rFonts w:ascii="仿宋" w:hAnsi="仿宋" w:eastAsia="仿宋"/>
                <w:color w:val="333333"/>
                <w:kern w:val="0"/>
                <w:sz w:val="28"/>
                <w:szCs w:val="28"/>
              </w:rPr>
              <w:t>4</w:t>
            </w:r>
            <w:r>
              <w:rPr>
                <w:rFonts w:hint="eastAsia" w:ascii="仿宋" w:hAnsi="仿宋" w:eastAsia="仿宋" w:cs="Tahoma"/>
                <w:color w:val="333333"/>
                <w:kern w:val="0"/>
                <w:sz w:val="28"/>
                <w:szCs w:val="28"/>
              </w:rPr>
              <w:t>．所报工程结算价款基本属实，没有高估冒算的情况。若因送审结算少算、漏算引起的核增造价，我公司同意按核增造价的</w:t>
            </w:r>
            <w:r>
              <w:rPr>
                <w:rFonts w:ascii="仿宋" w:hAnsi="仿宋" w:eastAsia="仿宋" w:cs="Tahoma"/>
                <w:color w:val="333333"/>
                <w:kern w:val="0"/>
                <w:sz w:val="28"/>
                <w:szCs w:val="28"/>
              </w:rPr>
              <w:t>5</w:t>
            </w:r>
            <w:r>
              <w:rPr>
                <w:rFonts w:ascii="仿宋" w:hAnsi="仿宋" w:eastAsia="仿宋"/>
                <w:color w:val="333333"/>
                <w:kern w:val="0"/>
                <w:sz w:val="28"/>
                <w:szCs w:val="28"/>
              </w:rPr>
              <w:t>%</w:t>
            </w:r>
            <w:r>
              <w:rPr>
                <w:rFonts w:hint="eastAsia" w:ascii="仿宋" w:hAnsi="仿宋" w:eastAsia="仿宋" w:cs="Tahoma"/>
                <w:color w:val="333333"/>
                <w:kern w:val="0"/>
                <w:sz w:val="28"/>
                <w:szCs w:val="28"/>
              </w:rPr>
              <w:t>支付核增费；若送审结算核减率超过</w:t>
            </w:r>
            <w:r>
              <w:rPr>
                <w:rFonts w:ascii="仿宋" w:hAnsi="仿宋" w:eastAsia="仿宋"/>
                <w:color w:val="333333"/>
                <w:kern w:val="0"/>
                <w:sz w:val="28"/>
                <w:szCs w:val="28"/>
              </w:rPr>
              <w:t>5%</w:t>
            </w:r>
            <w:r>
              <w:rPr>
                <w:rFonts w:hint="eastAsia" w:ascii="仿宋" w:hAnsi="仿宋" w:eastAsia="仿宋" w:cs="Tahoma"/>
                <w:color w:val="333333"/>
                <w:kern w:val="0"/>
                <w:sz w:val="28"/>
                <w:szCs w:val="28"/>
              </w:rPr>
              <w:t>，我公司同意按超过送审造价</w:t>
            </w:r>
            <w:r>
              <w:rPr>
                <w:rFonts w:ascii="仿宋" w:hAnsi="仿宋" w:eastAsia="仿宋"/>
                <w:color w:val="333333"/>
                <w:kern w:val="0"/>
                <w:sz w:val="28"/>
                <w:szCs w:val="28"/>
              </w:rPr>
              <w:t>5%</w:t>
            </w:r>
            <w:r>
              <w:rPr>
                <w:rFonts w:hint="eastAsia" w:ascii="仿宋" w:hAnsi="仿宋" w:eastAsia="仿宋" w:cs="Tahoma"/>
                <w:color w:val="333333"/>
                <w:kern w:val="0"/>
                <w:sz w:val="28"/>
                <w:szCs w:val="28"/>
              </w:rPr>
              <w:t>以外部分核减造价的</w:t>
            </w:r>
            <w:r>
              <w:rPr>
                <w:rFonts w:ascii="仿宋" w:hAnsi="Tahoma" w:eastAsia="仿宋" w:cs="Tahoma"/>
                <w:color w:val="333333"/>
                <w:kern w:val="0"/>
                <w:sz w:val="28"/>
                <w:szCs w:val="28"/>
              </w:rPr>
              <w:t> 5</w:t>
            </w:r>
            <w:r>
              <w:rPr>
                <w:rFonts w:ascii="仿宋" w:hAnsi="仿宋" w:eastAsia="仿宋"/>
                <w:color w:val="333333"/>
                <w:kern w:val="0"/>
                <w:sz w:val="28"/>
                <w:szCs w:val="28"/>
              </w:rPr>
              <w:t>%</w:t>
            </w:r>
            <w:r>
              <w:rPr>
                <w:rFonts w:hint="eastAsia" w:ascii="仿宋" w:hAnsi="仿宋" w:eastAsia="仿宋" w:cs="Tahoma"/>
                <w:color w:val="333333"/>
                <w:kern w:val="0"/>
                <w:sz w:val="28"/>
                <w:szCs w:val="28"/>
              </w:rPr>
              <w:t>支付核减追加费。以上费用，在领取审计报告前由我公司直接支付给你单位所委托的工程造价咨询服务机构</w:t>
            </w:r>
            <w:r>
              <w:rPr>
                <w:rFonts w:hint="eastAsia" w:ascii="仿宋" w:hAnsi="仿宋" w:eastAsia="仿宋" w:cs="Tahoma"/>
                <w:color w:val="333333"/>
                <w:kern w:val="0"/>
                <w:sz w:val="28"/>
                <w:szCs w:val="28"/>
                <w:lang w:eastAsia="zh-CN"/>
              </w:rPr>
              <w:t>。</w:t>
            </w:r>
          </w:p>
          <w:p w14:paraId="441F7E8B">
            <w:pPr>
              <w:widowControl/>
              <w:adjustRightInd w:val="0"/>
              <w:snapToGrid w:val="0"/>
              <w:spacing w:line="460" w:lineRule="exact"/>
              <w:jc w:val="left"/>
              <w:rPr>
                <w:rFonts w:hint="default" w:ascii="仿宋" w:hAnsi="仿宋" w:eastAsia="仿宋" w:cs="Tahoma"/>
                <w:color w:val="333333"/>
                <w:kern w:val="0"/>
                <w:sz w:val="28"/>
                <w:szCs w:val="28"/>
                <w:lang w:val="en-US" w:eastAsia="zh-CN"/>
              </w:rPr>
            </w:pPr>
          </w:p>
          <w:p w14:paraId="3695A03C">
            <w:pPr>
              <w:widowControl/>
              <w:adjustRightInd w:val="0"/>
              <w:snapToGrid w:val="0"/>
              <w:spacing w:line="460" w:lineRule="exact"/>
              <w:ind w:firstLine="420"/>
              <w:jc w:val="left"/>
              <w:rPr>
                <w:rFonts w:ascii="仿宋" w:hAnsi="仿宋" w:eastAsia="仿宋" w:cs="Tahoma"/>
                <w:color w:val="333333"/>
                <w:kern w:val="0"/>
                <w:sz w:val="28"/>
                <w:szCs w:val="28"/>
              </w:rPr>
            </w:pPr>
          </w:p>
          <w:p w14:paraId="7380A350">
            <w:pPr>
              <w:widowControl/>
              <w:adjustRightInd w:val="0"/>
              <w:snapToGrid w:val="0"/>
              <w:spacing w:line="460" w:lineRule="exact"/>
              <w:ind w:firstLine="420"/>
              <w:jc w:val="left"/>
              <w:rPr>
                <w:rFonts w:ascii="仿宋" w:hAnsi="仿宋" w:eastAsia="仿宋" w:cs="Tahoma"/>
                <w:color w:val="333333"/>
                <w:kern w:val="0"/>
                <w:sz w:val="28"/>
                <w:szCs w:val="28"/>
              </w:rPr>
            </w:pPr>
          </w:p>
          <w:p w14:paraId="52673886">
            <w:pPr>
              <w:widowControl/>
              <w:adjustRightInd w:val="0"/>
              <w:snapToGrid w:val="0"/>
              <w:spacing w:line="460" w:lineRule="exact"/>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施工单位（公章）</w:t>
            </w:r>
            <w:r>
              <w:rPr>
                <w:rFonts w:ascii="仿宋" w:hAnsi="仿宋" w:eastAsia="仿宋" w:cs="Tahoma"/>
                <w:color w:val="333333"/>
                <w:kern w:val="0"/>
                <w:sz w:val="28"/>
                <w:szCs w:val="28"/>
              </w:rPr>
              <w:t xml:space="preserve"> </w:t>
            </w:r>
            <w:r>
              <w:rPr>
                <w:rFonts w:ascii="仿宋" w:hAnsi="Tahoma" w:eastAsia="仿宋" w:cs="Tahoma"/>
                <w:color w:val="333333"/>
                <w:kern w:val="0"/>
                <w:sz w:val="28"/>
                <w:szCs w:val="28"/>
              </w:rPr>
              <w:t>         </w:t>
            </w:r>
            <w:r>
              <w:rPr>
                <w:rFonts w:hint="eastAsia" w:ascii="仿宋" w:hAnsi="仿宋" w:eastAsia="仿宋" w:cs="Tahoma"/>
                <w:color w:val="333333"/>
                <w:kern w:val="0"/>
                <w:sz w:val="28"/>
                <w:szCs w:val="28"/>
              </w:rPr>
              <w:t>法人代表（签字）</w:t>
            </w:r>
            <w:r>
              <w:rPr>
                <w:rFonts w:ascii="仿宋" w:hAnsi="仿宋" w:eastAsia="仿宋" w:cs="Tahoma"/>
                <w:color w:val="333333"/>
                <w:kern w:val="0"/>
                <w:sz w:val="28"/>
                <w:szCs w:val="28"/>
              </w:rPr>
              <w:t xml:space="preserve"> </w:t>
            </w:r>
            <w:r>
              <w:rPr>
                <w:rFonts w:ascii="仿宋" w:hAnsi="Tahoma" w:eastAsia="仿宋" w:cs="Tahoma"/>
                <w:color w:val="333333"/>
                <w:kern w:val="0"/>
                <w:sz w:val="28"/>
                <w:szCs w:val="28"/>
              </w:rPr>
              <w:t>       </w:t>
            </w:r>
            <w:r>
              <w:rPr>
                <w:rFonts w:hint="eastAsia" w:ascii="仿宋" w:hAnsi="仿宋" w:eastAsia="仿宋" w:cs="Tahoma"/>
                <w:color w:val="333333"/>
                <w:kern w:val="0"/>
                <w:sz w:val="28"/>
                <w:szCs w:val="28"/>
              </w:rPr>
              <w:t>年</w:t>
            </w:r>
            <w:r>
              <w:rPr>
                <w:rFonts w:ascii="仿宋" w:hAnsi="仿宋" w:eastAsia="仿宋" w:cs="Tahoma"/>
                <w:color w:val="333333"/>
                <w:kern w:val="0"/>
                <w:sz w:val="28"/>
                <w:szCs w:val="28"/>
              </w:rPr>
              <w:t xml:space="preserve"> </w:t>
            </w:r>
            <w:r>
              <w:rPr>
                <w:rFonts w:ascii="仿宋" w:hAnsi="Tahoma" w:eastAsia="仿宋" w:cs="Tahoma"/>
                <w:color w:val="333333"/>
                <w:kern w:val="0"/>
                <w:sz w:val="28"/>
                <w:szCs w:val="28"/>
              </w:rPr>
              <w:t>  </w:t>
            </w:r>
            <w:r>
              <w:rPr>
                <w:rFonts w:hint="eastAsia" w:ascii="仿宋" w:hAnsi="仿宋" w:eastAsia="仿宋" w:cs="Tahoma"/>
                <w:color w:val="333333"/>
                <w:kern w:val="0"/>
                <w:sz w:val="28"/>
                <w:szCs w:val="28"/>
              </w:rPr>
              <w:t>月</w:t>
            </w:r>
            <w:r>
              <w:rPr>
                <w:rFonts w:ascii="仿宋" w:hAnsi="仿宋" w:eastAsia="仿宋" w:cs="Tahoma"/>
                <w:color w:val="333333"/>
                <w:kern w:val="0"/>
                <w:sz w:val="28"/>
                <w:szCs w:val="28"/>
              </w:rPr>
              <w:t xml:space="preserve"> </w:t>
            </w:r>
            <w:r>
              <w:rPr>
                <w:rFonts w:ascii="仿宋" w:hAnsi="Tahoma" w:eastAsia="仿宋" w:cs="Tahoma"/>
                <w:color w:val="333333"/>
                <w:kern w:val="0"/>
                <w:sz w:val="28"/>
                <w:szCs w:val="28"/>
              </w:rPr>
              <w:t>  </w:t>
            </w:r>
            <w:r>
              <w:rPr>
                <w:rFonts w:hint="eastAsia" w:ascii="仿宋" w:hAnsi="仿宋" w:eastAsia="仿宋" w:cs="Tahoma"/>
                <w:color w:val="333333"/>
                <w:kern w:val="0"/>
                <w:sz w:val="28"/>
                <w:szCs w:val="28"/>
              </w:rPr>
              <w:t>日</w:t>
            </w:r>
          </w:p>
          <w:p w14:paraId="14596192">
            <w:pPr>
              <w:widowControl/>
              <w:adjustRightInd w:val="0"/>
              <w:snapToGrid w:val="0"/>
              <w:spacing w:after="150" w:line="460" w:lineRule="exact"/>
              <w:jc w:val="center"/>
              <w:rPr>
                <w:rFonts w:ascii="仿宋" w:hAnsi="仿宋" w:eastAsia="仿宋" w:cs="Tahoma"/>
                <w:color w:val="333333"/>
                <w:kern w:val="0"/>
                <w:sz w:val="28"/>
                <w:szCs w:val="28"/>
              </w:rPr>
            </w:pPr>
          </w:p>
        </w:tc>
      </w:tr>
    </w:tbl>
    <w:p w14:paraId="1112AE1A">
      <w:pPr>
        <w:adjustRightInd w:val="0"/>
        <w:snapToGrid w:val="0"/>
        <w:spacing w:line="460" w:lineRule="exact"/>
        <w:rPr>
          <w:rFonts w:ascii="仿宋" w:hAnsi="仿宋" w:eastAsia="仿宋" w:cs="Tahoma"/>
          <w:color w:val="333333"/>
          <w:kern w:val="0"/>
          <w:sz w:val="28"/>
          <w:szCs w:val="28"/>
        </w:rPr>
      </w:pPr>
    </w:p>
    <w:p w14:paraId="1FAB88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603E9"/>
    <w:rsid w:val="467174A7"/>
    <w:rsid w:val="4C4874E2"/>
    <w:rsid w:val="79860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366</Characters>
  <Lines>0</Lines>
  <Paragraphs>0</Paragraphs>
  <TotalTime>23</TotalTime>
  <ScaleCrop>false</ScaleCrop>
  <LinksUpToDate>false</LinksUpToDate>
  <CharactersWithSpaces>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2026-01-13T05:48:00Z</dcterms:created>
  <dc:creator>新海崖</dc:creator>
  <cp:lastModifiedBy>新海崖</cp:lastModifiedBy>
  <dcterms:modified xsi:type="dcterms:W3CDTF">2026-01-13T06:17:42Z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393975E5AC09486093269033F79F65FC_11</vt:lpwstr>
  </property>
  <property fmtid="{D5CDD505-2E9C-101B-9397-08002B2CF9AE}" pid="4" name="KSOTemplateDocerSaveRecord">
    <vt:lpwstr>eyJoZGlkIjoiZTQyYmZkZDkxYzBiYWQ5YWMyYmI5YzZkOTc3YTdjZGUiLCJ1c2VySWQiOiI2MTIzNjkzMjYifQ==</vt:lpwstr>
  </property>
</Properties>
</file>